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6 (ICT Services)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u7yf4i8w5igc" w:id="0"/>
      <w:bookmarkEnd w:id="0"/>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01.0" w:type="dxa"/>
        <w:jc w:val="left"/>
        <w:tblInd w:w="713.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Property" </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Software"</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System"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bookmarkStart w:colFirst="0" w:colLast="0" w:name="_qoqr8724skub" w:id="1"/>
            <w:bookmarkEnd w:id="1"/>
            <w:r w:rsidDel="00000000" w:rsidR="00000000" w:rsidRPr="00000000">
              <w:rPr>
                <w:rFonts w:ascii="Arial" w:cs="Arial" w:eastAsia="Arial" w:hAnsi="Arial"/>
                <w:b w:val="1"/>
                <w:color w:val="000000"/>
                <w:sz w:val="24"/>
                <w:szCs w:val="24"/>
                <w:rtl w:val="0"/>
              </w:rPr>
              <w:t xml:space="preserve">“Commercial off the shelf Software” or “COTS Software”</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"Defect"</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24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w:t>
            </w:r>
          </w:p>
          <w:p w:rsidR="00000000" w:rsidDel="00000000" w:rsidP="00000000" w:rsidRDefault="00000000" w:rsidRPr="00000000" w14:paraId="0000000E">
            <w:pPr>
              <w:numPr>
                <w:ilvl w:val="1"/>
                <w:numId w:val="4"/>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sz w:val="24"/>
                <w:szCs w:val="24"/>
              </w:rPr>
            </w:pPr>
            <w:r w:rsidDel="00000000" w:rsidR="00000000" w:rsidRPr="00000000">
              <w:rPr>
                <w:rFonts w:ascii="Arial" w:cs="Arial" w:eastAsia="Arial" w:hAnsi="Arial"/>
                <w:color w:val="000000"/>
                <w:sz w:val="24"/>
                <w:szCs w:val="24"/>
                <w:rtl w:val="0"/>
              </w:rPr>
              <w:t xml:space="preserve">any error, damage or defect in the manufacturing of a Deliverable; or</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sz w:val="24"/>
                <w:szCs w:val="24"/>
              </w:rPr>
            </w:pPr>
            <w:r w:rsidDel="00000000" w:rsidR="00000000" w:rsidRPr="00000000">
              <w:rPr>
                <w:rFonts w:ascii="Arial" w:cs="Arial" w:eastAsia="Arial" w:hAnsi="Arial"/>
                <w:color w:val="000000"/>
                <w:sz w:val="24"/>
                <w:szCs w:val="24"/>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sz w:val="24"/>
                <w:szCs w:val="24"/>
              </w:rPr>
            </w:pPr>
            <w:r w:rsidDel="00000000" w:rsidR="00000000" w:rsidRPr="00000000">
              <w:rPr>
                <w:rFonts w:ascii="Arial" w:cs="Arial" w:eastAsia="Arial" w:hAnsi="Arial"/>
                <w:color w:val="000000"/>
                <w:sz w:val="24"/>
                <w:szCs w:val="24"/>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sz w:val="24"/>
                <w:szCs w:val="24"/>
              </w:rPr>
            </w:pPr>
            <w:r w:rsidDel="00000000" w:rsidR="00000000" w:rsidRPr="00000000">
              <w:rPr>
                <w:rFonts w:ascii="Arial" w:cs="Arial" w:eastAsia="Arial" w:hAnsi="Arial"/>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tc>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Source Software"</w:t>
            </w:r>
          </w:p>
        </w:tc>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Environment"</w:t>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sz w:val="24"/>
                <w:szCs w:val="24"/>
              </w:rPr>
            </w:pPr>
            <w:r w:rsidDel="00000000" w:rsidR="00000000" w:rsidRPr="00000000">
              <w:rPr>
                <w:rFonts w:ascii="Arial" w:cs="Arial" w:eastAsia="Arial" w:hAnsi="Arial"/>
                <w:color w:val="000000"/>
                <w:sz w:val="24"/>
                <w:szCs w:val="24"/>
                <w:rtl w:val="0"/>
              </w:rPr>
              <w:t xml:space="preserve">the Deliverables are (or are to be) provided; or </w:t>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sz w:val="24"/>
                <w:szCs w:val="24"/>
              </w:rPr>
            </w:pPr>
            <w:r w:rsidDel="00000000" w:rsidR="00000000" w:rsidRPr="00000000">
              <w:rPr>
                <w:rFonts w:ascii="Arial" w:cs="Arial" w:eastAsia="Arial" w:hAnsi="Arial"/>
                <w:color w:val="000000"/>
                <w:sz w:val="24"/>
                <w:szCs w:val="24"/>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w:t>
            </w:r>
          </w:p>
        </w:tc>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Supporting Materials"</w:t>
            </w:r>
          </w:p>
        </w:tc>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"Source Code"</w:t>
            </w:r>
          </w:p>
        </w:tc>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"Specially Written Software"</w:t>
            </w:r>
          </w:p>
        </w:tc>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System"</w:t>
            </w:r>
          </w:p>
        </w:tc>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38">
      <w:pPr>
        <w:keepNext w:val="1"/>
        <w:keepLines w:val="1"/>
        <w:numPr>
          <w:ilvl w:val="0"/>
          <w:numId w:val="1"/>
        </w:numPr>
        <w:pBdr>
          <w:top w:space="0" w:sz="0" w:val="nil"/>
          <w:left w:space="0" w:sz="0" w:val="nil"/>
          <w:bottom w:space="0" w:sz="0" w:val="nil"/>
          <w:right w:space="0" w:sz="0" w:val="nil"/>
          <w:between w:space="0" w:sz="0" w:val="nil"/>
        </w:pBdr>
        <w:tabs>
          <w:tab w:val="left" w:leader="none" w:pos="142"/>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39">
      <w:pPr>
        <w:keepNext w:val="1"/>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A">
      <w:pPr>
        <w:numPr>
          <w:ilvl w:val="0"/>
          <w:numId w:val="1"/>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Buyer due diligence requirements </w:t>
      </w:r>
      <w:r w:rsidDel="00000000" w:rsidR="00000000" w:rsidRPr="00000000">
        <w:rPr>
          <w:rtl w:val="0"/>
        </w:rPr>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936" w:hanging="576"/>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pi3yiyd0q6kd" w:id="2"/>
      <w:bookmarkEnd w:id="2"/>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tw0qqa5vc35j" w:id="3"/>
      <w:bookmarkEnd w:id="3"/>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49">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A">
      <w:pPr>
        <w:numPr>
          <w:ilvl w:val="3"/>
          <w:numId w:val="1"/>
        </w:numPr>
        <w:pBdr>
          <w:top w:space="0" w:sz="0" w:val="nil"/>
          <w:left w:space="0" w:sz="0" w:val="nil"/>
          <w:bottom w:space="0" w:sz="0" w:val="nil"/>
          <w:right w:space="0" w:sz="0" w:val="nil"/>
          <w:between w:space="0" w:sz="0" w:val="nil"/>
        </w:pBdr>
        <w:tabs>
          <w:tab w:val="left" w:leader="none"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4B">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52">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 and Quality Requirements</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choztwv033dg" w:id="4"/>
      <w:bookmarkEnd w:id="4"/>
      <w:r w:rsidDel="00000000" w:rsidR="00000000" w:rsidRPr="00000000">
        <w:rPr>
          <w:rFonts w:ascii="Arial" w:cs="Arial" w:eastAsia="Arial" w:hAnsi="Arial"/>
          <w:color w:val="000000"/>
          <w:sz w:val="24"/>
          <w:szCs w:val="24"/>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Call Off Contract Period:</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bookmarkStart w:colFirst="0" w:colLast="0" w:name="_y1uzm95ca1by" w:id="5"/>
      <w:bookmarkEnd w:id="5"/>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4">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in ICT</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ihjn1b22li3n" w:id="6"/>
      <w:bookmarkEnd w:id="6"/>
      <w:r w:rsidDel="00000000" w:rsidR="00000000" w:rsidRPr="00000000">
        <w:rPr>
          <w:rFonts w:ascii="Arial" w:cs="Arial" w:eastAsia="Arial" w:hAnsi="Arial"/>
          <w:b w:val="1"/>
          <w:color w:val="000000"/>
          <w:sz w:val="24"/>
          <w:szCs w:val="24"/>
          <w:rtl w:val="0"/>
        </w:rPr>
        <w:t xml:space="preserve">Assignments granted by the Supplier: Specially Written Software </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ji1l8kqfkkt7" w:id="7"/>
      <w:bookmarkEnd w:id="7"/>
      <w:r w:rsidDel="00000000" w:rsidR="00000000" w:rsidRPr="00000000">
        <w:rPr>
          <w:rFonts w:ascii="Arial" w:cs="Arial" w:eastAsia="Arial" w:hAnsi="Arial"/>
          <w:color w:val="000000"/>
          <w:sz w:val="24"/>
          <w:szCs w:val="24"/>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7">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rv1sxwb12c9j" w:id="8"/>
      <w:bookmarkEnd w:id="8"/>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68">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jhi8glt20mup" w:id="9"/>
      <w:bookmarkEnd w:id="9"/>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j3crdt9kgonw" w:id="10"/>
      <w:bookmarkEnd w:id="10"/>
      <w:r w:rsidDel="00000000" w:rsidR="00000000" w:rsidRPr="00000000">
        <w:rPr>
          <w:rFonts w:ascii="Arial" w:cs="Arial" w:eastAsia="Arial" w:hAnsi="Arial"/>
          <w:color w:val="000000"/>
          <w:sz w:val="24"/>
          <w:szCs w:val="24"/>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v9gwhcyanbl" w:id="11"/>
      <w:bookmarkEnd w:id="11"/>
      <w:r w:rsidDel="00000000" w:rsidR="00000000" w:rsidRPr="00000000">
        <w:rPr>
          <w:rFonts w:ascii="Arial" w:cs="Arial" w:eastAsia="Arial" w:hAnsi="Arial"/>
          <w:b w:val="1"/>
          <w:color w:val="000000"/>
          <w:sz w:val="24"/>
          <w:szCs w:val="24"/>
          <w:rtl w:val="0"/>
        </w:rPr>
        <w:t xml:space="preserve">Licences for non-COTS IPR from the Supplier and third parties to the Buyer</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8zee6i1vvndi" w:id="12"/>
      <w:bookmarkEnd w:id="12"/>
      <w:r w:rsidDel="00000000" w:rsidR="00000000" w:rsidRPr="00000000">
        <w:rPr>
          <w:rFonts w:ascii="Arial" w:cs="Arial" w:eastAsia="Arial" w:hAnsi="Arial"/>
          <w:color w:val="000000"/>
          <w:sz w:val="24"/>
          <w:szCs w:val="24"/>
          <w:rtl w:val="0"/>
        </w:rPr>
        <w:t xml:space="preserve">Unless the Buyer gives its Approval the Supplier must not use any:</w:t>
      </w:r>
    </w:p>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3vvpr7yol2ij" w:id="13"/>
      <w:bookmarkEnd w:id="13"/>
      <w:r w:rsidDel="00000000" w:rsidR="00000000" w:rsidRPr="00000000">
        <w:rPr>
          <w:rFonts w:ascii="Arial" w:cs="Arial" w:eastAsia="Arial" w:hAnsi="Arial"/>
          <w:color w:val="000000"/>
          <w:sz w:val="24"/>
          <w:szCs w:val="24"/>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ee4fxsktgoon" w:id="14"/>
      <w:bookmarkEnd w:id="14"/>
      <w:r w:rsidDel="00000000" w:rsidR="00000000" w:rsidRPr="00000000">
        <w:rPr>
          <w:rFonts w:ascii="Arial" w:cs="Arial" w:eastAsia="Arial" w:hAnsi="Arial"/>
          <w:color w:val="000000"/>
          <w:sz w:val="24"/>
          <w:szCs w:val="24"/>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4">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5">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gf4sx01sh49a" w:id="15"/>
      <w:bookmarkEnd w:id="15"/>
      <w:r w:rsidDel="00000000" w:rsidR="00000000" w:rsidRPr="00000000">
        <w:rPr>
          <w:rFonts w:ascii="Arial" w:cs="Arial" w:eastAsia="Arial" w:hAnsi="Arial"/>
          <w:b w:val="1"/>
          <w:color w:val="000000"/>
          <w:sz w:val="24"/>
          <w:szCs w:val="24"/>
          <w:rtl w:val="0"/>
        </w:rPr>
        <w:t xml:space="preserve">Licenses for COTS Software by the Supplier and third parties to the Buyer</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7D">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7E">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Buyer’s right to assign/novate licences</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fxc5hza51kk8" w:id="16"/>
      <w:bookmarkEnd w:id="16"/>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1">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82">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dzk7sopxri31" w:id="17"/>
      <w:bookmarkEnd w:id="17"/>
      <w:r w:rsidDel="00000000" w:rsidR="00000000" w:rsidRPr="00000000">
        <w:rPr>
          <w:rFonts w:ascii="Arial" w:cs="Arial" w:eastAsia="Arial" w:hAnsi="Arial"/>
          <w:color w:val="000000"/>
          <w:sz w:val="24"/>
          <w:szCs w:val="24"/>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hanging="576"/>
        <w:jc w:val="left"/>
        <w:rPr>
          <w:rFonts w:ascii="Arial" w:cs="Arial" w:eastAsia="Arial" w:hAnsi="Arial"/>
          <w:color w:val="000000"/>
          <w:sz w:val="24"/>
          <w:szCs w:val="24"/>
        </w:rPr>
      </w:pPr>
      <w:bookmarkStart w:colFirst="0" w:colLast="0" w:name="_rx8pgg12bo95" w:id="18"/>
      <w:bookmarkEnd w:id="18"/>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jr0327bpcbif" w:id="19"/>
      <w:bookmarkEnd w:id="19"/>
      <w:r w:rsidDel="00000000" w:rsidR="00000000" w:rsidRPr="00000000">
        <w:rPr>
          <w:rFonts w:ascii="Arial" w:cs="Arial" w:eastAsia="Arial" w:hAnsi="Arial"/>
          <w:color w:val="000000"/>
          <w:sz w:val="24"/>
          <w:szCs w:val="24"/>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vkwa8rng737a" w:id="20"/>
      <w:bookmarkEnd w:id="20"/>
      <w:r w:rsidDel="00000000" w:rsidR="00000000" w:rsidRPr="00000000">
        <w:rPr>
          <w:rFonts w:ascii="Arial" w:cs="Arial" w:eastAsia="Arial" w:hAnsi="Arial"/>
          <w:b w:val="1"/>
          <w:color w:val="000000"/>
          <w:sz w:val="24"/>
          <w:szCs w:val="24"/>
          <w:rtl w:val="0"/>
        </w:rPr>
        <w:t xml:space="preserve">Open Source Publication</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bb7ek3mnold" w:id="21"/>
      <w:bookmarkEnd w:id="21"/>
      <w:r w:rsidDel="00000000" w:rsidR="00000000" w:rsidRPr="00000000">
        <w:rPr>
          <w:rFonts w:ascii="Arial" w:cs="Arial" w:eastAsia="Arial" w:hAnsi="Arial"/>
          <w:color w:val="000000"/>
          <w:sz w:val="24"/>
          <w:szCs w:val="24"/>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8">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Buyer as Open Source; and </w:t>
      </w:r>
    </w:p>
    <w:p w:rsidR="00000000" w:rsidDel="00000000" w:rsidP="00000000" w:rsidRDefault="00000000" w:rsidRPr="00000000" w14:paraId="00000089">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firstLine="0"/>
        <w:jc w:val="left"/>
        <w:rPr>
          <w:rFonts w:ascii="Arial" w:cs="Arial" w:eastAsia="Arial" w:hAnsi="Arial"/>
          <w:color w:val="000000"/>
          <w:sz w:val="24"/>
          <w:szCs w:val="24"/>
        </w:rPr>
      </w:pPr>
      <w:bookmarkStart w:colFirst="0" w:colLast="0" w:name="_kq7n9kxis09y" w:id="22"/>
      <w:bookmarkEnd w:id="22"/>
      <w:r w:rsidDel="00000000" w:rsidR="00000000" w:rsidRPr="00000000">
        <w:rPr>
          <w:rFonts w:ascii="Arial" w:cs="Arial" w:eastAsia="Arial" w:hAnsi="Arial"/>
          <w:color w:val="000000"/>
          <w:sz w:val="24"/>
          <w:szCs w:val="24"/>
          <w:rtl w:val="0"/>
        </w:rPr>
        <w:t xml:space="preserve">and the Buyer may, at its sole discretion, publish the same as Open Source.</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leader="none" w:pos="1985"/>
          <w:tab w:val="left" w:leader="none" w:pos="1134"/>
        </w:tabs>
        <w:spacing w:after="120" w:before="120" w:line="240" w:lineRule="auto"/>
        <w:ind w:left="1656" w:hanging="720"/>
        <w:jc w:val="left"/>
        <w:rPr>
          <w:rFonts w:ascii="Arial" w:cs="Arial" w:eastAsia="Arial" w:hAnsi="Arial"/>
          <w:color w:val="000000"/>
          <w:sz w:val="24"/>
          <w:szCs w:val="24"/>
        </w:rPr>
      </w:pPr>
      <w:bookmarkStart w:colFirst="0" w:colLast="0" w:name="_4e3t4kgfpp06" w:id="23"/>
      <w:bookmarkEnd w:id="23"/>
      <w:r w:rsidDel="00000000" w:rsidR="00000000" w:rsidRPr="00000000">
        <w:rPr>
          <w:rFonts w:ascii="Arial" w:cs="Arial" w:eastAsia="Arial" w:hAnsi="Arial"/>
          <w:color w:val="000000"/>
          <w:sz w:val="24"/>
          <w:szCs w:val="24"/>
          <w:rtl w:val="0"/>
        </w:rPr>
        <w:t xml:space="preserve">The Supplier hereby warrants that the Specially Written Software and the New IPR:</w:t>
      </w:r>
    </w:p>
    <w:p w:rsidR="00000000" w:rsidDel="00000000" w:rsidP="00000000" w:rsidRDefault="00000000" w:rsidRPr="00000000" w14:paraId="0000008C">
      <w:pPr>
        <w:numPr>
          <w:ilvl w:val="3"/>
          <w:numId w:val="1"/>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D">
      <w:pPr>
        <w:numPr>
          <w:ilvl w:val="3"/>
          <w:numId w:val="1"/>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8E">
      <w:pPr>
        <w:numPr>
          <w:ilvl w:val="3"/>
          <w:numId w:val="1"/>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Buyer into disrepute;</w:t>
      </w:r>
    </w:p>
    <w:p w:rsidR="00000000" w:rsidDel="00000000" w:rsidP="00000000" w:rsidRDefault="00000000" w:rsidRPr="00000000" w14:paraId="0000008F">
      <w:pPr>
        <w:numPr>
          <w:ilvl w:val="3"/>
          <w:numId w:val="1"/>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90">
      <w:pPr>
        <w:numPr>
          <w:ilvl w:val="3"/>
          <w:numId w:val="1"/>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Buyer to the Supplier; and</w:t>
      </w:r>
    </w:p>
    <w:p w:rsidR="00000000" w:rsidDel="00000000" w:rsidP="00000000" w:rsidRDefault="00000000" w:rsidRPr="00000000" w14:paraId="00000091">
      <w:pPr>
        <w:numPr>
          <w:ilvl w:val="3"/>
          <w:numId w:val="1"/>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2ctdeiefhzdg" w:id="24"/>
      <w:bookmarkEnd w:id="24"/>
      <w:r w:rsidDel="00000000" w:rsidR="00000000" w:rsidRPr="00000000">
        <w:rPr>
          <w:rFonts w:ascii="Arial" w:cs="Arial" w:eastAsia="Arial" w:hAnsi="Arial"/>
          <w:color w:val="000000"/>
          <w:sz w:val="24"/>
          <w:szCs w:val="24"/>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3">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o49lz9k1pit7" w:id="25"/>
      <w:bookmarkEnd w:id="25"/>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4">
      <w:pPr>
        <w:numPr>
          <w:ilvl w:val="3"/>
          <w:numId w:val="1"/>
        </w:numPr>
        <w:pBdr>
          <w:top w:space="0" w:sz="0" w:val="nil"/>
          <w:left w:space="0" w:sz="0" w:val="nil"/>
          <w:bottom w:space="0" w:sz="0" w:val="nil"/>
          <w:right w:space="0" w:sz="0" w:val="nil"/>
          <w:between w:space="0" w:sz="0" w:val="nil"/>
        </w:pBdr>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dmheag3rw8ob" w:id="26"/>
      <w:bookmarkEnd w:id="26"/>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8tzxde5cub0b" w:id="27"/>
      <w:bookmarkEnd w:id="27"/>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9">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A">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B">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[Supplier-Furnished Terms</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Software Licence Terms</w:t>
      </w:r>
    </w:p>
    <w:p w:rsidR="00000000" w:rsidDel="00000000" w:rsidP="00000000" w:rsidRDefault="00000000" w:rsidRPr="00000000" w14:paraId="0000009D">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9E">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COTS software in accordance with Paragraph 9.3 are detailed in [insert reference to relevant Schedule].</w:t>
      </w:r>
    </w:p>
    <w:p w:rsidR="00000000" w:rsidDel="00000000" w:rsidP="00000000" w:rsidRDefault="00000000" w:rsidRPr="00000000" w14:paraId="0000009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as a Service Terms</w:t>
      </w:r>
    </w:p>
    <w:p w:rsidR="00000000" w:rsidDel="00000000" w:rsidP="00000000" w:rsidRDefault="00000000" w:rsidRPr="00000000" w14:paraId="000000A0">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a Software as a Service solution are detailed in [insert reference to relevant Schedule].</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Support &amp; Maintenance Terms</w:t>
      </w:r>
    </w:p>
    <w:p w:rsidR="00000000" w:rsidDel="00000000" w:rsidP="00000000" w:rsidRDefault="00000000" w:rsidRPr="00000000" w14:paraId="000000A2">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40" w:lineRule="auto"/>
        <w:jc w:val="left"/>
        <w:rPr>
          <w:rFonts w:ascii="Arial" w:cs="Arial" w:eastAsia="Arial" w:hAnsi="Arial"/>
          <w:b w:val="1"/>
          <w:i w:val="1"/>
          <w:color w:val="000000"/>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Ref:RM6360</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2025</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_GB"/>
      </w:rPr>
    </w:rPrDefault>
    <w:pPrDefault>
      <w:pPr>
        <w:spacing w:after="240" w:line="36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